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B7" w:rsidRDefault="00DE6BB7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</w:p>
    <w:p w:rsidR="00DE6BB7" w:rsidRDefault="003A159F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7E9B795" wp14:editId="2C34811C">
            <wp:extent cx="5238750" cy="56110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orkowskam\Desktop\czarno-biały logoty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B7" w:rsidRDefault="00DE6BB7" w:rsidP="00DE6BB7">
      <w:pPr>
        <w:jc w:val="center"/>
        <w:rPr>
          <w:rFonts w:ascii="Helvetica" w:hAnsi="Helvetica" w:cs="Helvetica"/>
          <w:b/>
          <w:color w:val="auto"/>
          <w:sz w:val="24"/>
          <w:szCs w:val="24"/>
          <w:lang w:val="en-US"/>
        </w:rPr>
      </w:pPr>
    </w:p>
    <w:p w:rsidR="00DE6BB7" w:rsidRPr="00FF2451" w:rsidRDefault="00FF2451" w:rsidP="00FF2451">
      <w:pPr>
        <w:jc w:val="right"/>
        <w:rPr>
          <w:rFonts w:asciiTheme="majorHAnsi" w:hAnsiTheme="majorHAnsi" w:cs="Helvetica"/>
          <w:color w:val="auto"/>
          <w:lang w:val="en-US"/>
        </w:rPr>
      </w:pPr>
      <w:proofErr w:type="spellStart"/>
      <w:proofErr w:type="gramStart"/>
      <w:r w:rsidRPr="00FF2451">
        <w:rPr>
          <w:rFonts w:asciiTheme="majorHAnsi" w:hAnsiTheme="majorHAnsi" w:cs="Helvetica"/>
          <w:color w:val="auto"/>
          <w:lang w:val="en-US"/>
        </w:rPr>
        <w:t>Poraj</w:t>
      </w:r>
      <w:proofErr w:type="spellEnd"/>
      <w:r w:rsidRPr="00FF2451">
        <w:rPr>
          <w:rFonts w:asciiTheme="majorHAnsi" w:hAnsiTheme="majorHAnsi" w:cs="Helvetica"/>
          <w:color w:val="auto"/>
          <w:lang w:val="en-US"/>
        </w:rPr>
        <w:t xml:space="preserve">, </w:t>
      </w:r>
      <w:proofErr w:type="spellStart"/>
      <w:r w:rsidRPr="00FF2451">
        <w:rPr>
          <w:rFonts w:asciiTheme="majorHAnsi" w:hAnsiTheme="majorHAnsi" w:cs="Helvetica"/>
          <w:color w:val="auto"/>
          <w:lang w:val="en-US"/>
        </w:rPr>
        <w:t>22.11.2018r</w:t>
      </w:r>
      <w:proofErr w:type="spellEnd"/>
      <w:r w:rsidRPr="00FF2451">
        <w:rPr>
          <w:rFonts w:asciiTheme="majorHAnsi" w:hAnsiTheme="majorHAnsi" w:cs="Helvetica"/>
          <w:color w:val="auto"/>
          <w:lang w:val="en-US"/>
        </w:rPr>
        <w:t>.</w:t>
      </w:r>
      <w:proofErr w:type="gramEnd"/>
      <w:r w:rsidRPr="00FF2451">
        <w:rPr>
          <w:rFonts w:asciiTheme="majorHAnsi" w:hAnsiTheme="majorHAnsi" w:cs="Helvetica"/>
          <w:color w:val="auto"/>
          <w:lang w:val="en-US"/>
        </w:rPr>
        <w:t xml:space="preserve"> </w:t>
      </w:r>
    </w:p>
    <w:p w:rsidR="00FF2451" w:rsidRDefault="00FF2451" w:rsidP="00DE6BB7">
      <w:pPr>
        <w:jc w:val="center"/>
        <w:rPr>
          <w:rFonts w:asciiTheme="majorHAnsi" w:hAnsiTheme="majorHAnsi" w:cs="Helvetica"/>
          <w:b/>
          <w:color w:val="auto"/>
          <w:sz w:val="28"/>
          <w:szCs w:val="28"/>
          <w:lang w:val="en-US"/>
        </w:rPr>
      </w:pPr>
    </w:p>
    <w:p w:rsidR="00FF2451" w:rsidRDefault="00FF2451" w:rsidP="00DE6BB7">
      <w:pPr>
        <w:jc w:val="center"/>
        <w:rPr>
          <w:rFonts w:asciiTheme="majorHAnsi" w:hAnsiTheme="majorHAnsi" w:cs="Helvetica"/>
          <w:b/>
          <w:color w:val="auto"/>
          <w:sz w:val="28"/>
          <w:szCs w:val="28"/>
          <w:lang w:val="en-US"/>
        </w:rPr>
      </w:pPr>
    </w:p>
    <w:p w:rsidR="00FF2451" w:rsidRPr="003A159F" w:rsidRDefault="00FF2451" w:rsidP="00DE6BB7">
      <w:pPr>
        <w:jc w:val="center"/>
        <w:rPr>
          <w:rFonts w:asciiTheme="majorHAnsi" w:hAnsiTheme="majorHAnsi" w:cs="Helvetica"/>
          <w:b/>
          <w:color w:val="auto"/>
          <w:sz w:val="28"/>
          <w:szCs w:val="28"/>
          <w:lang w:val="en-US"/>
        </w:rPr>
      </w:pPr>
    </w:p>
    <w:p w:rsidR="003A159F" w:rsidRPr="00734AC9" w:rsidRDefault="00DE6BB7" w:rsidP="003A159F">
      <w:pPr>
        <w:jc w:val="center"/>
        <w:rPr>
          <w:rFonts w:asciiTheme="majorHAnsi" w:hAnsiTheme="majorHAnsi" w:cs="Helvetica"/>
          <w:b/>
          <w:color w:val="auto"/>
          <w:sz w:val="28"/>
          <w:szCs w:val="28"/>
        </w:rPr>
      </w:pPr>
      <w:r w:rsidRPr="00734AC9">
        <w:rPr>
          <w:rFonts w:asciiTheme="majorHAnsi" w:hAnsiTheme="majorHAnsi" w:cs="Helvetica"/>
          <w:b/>
          <w:color w:val="auto"/>
          <w:sz w:val="28"/>
          <w:szCs w:val="28"/>
        </w:rPr>
        <w:t>Raport z konsultacji społecznych</w:t>
      </w:r>
      <w:r w:rsidR="003A159F" w:rsidRPr="00734AC9">
        <w:rPr>
          <w:rFonts w:asciiTheme="majorHAnsi" w:hAnsiTheme="majorHAnsi" w:cs="Helvetica"/>
          <w:b/>
          <w:color w:val="auto"/>
          <w:sz w:val="28"/>
          <w:szCs w:val="28"/>
        </w:rPr>
        <w:t xml:space="preserve"> </w:t>
      </w:r>
      <w:r w:rsidRPr="00734AC9">
        <w:rPr>
          <w:rFonts w:asciiTheme="majorHAnsi" w:hAnsiTheme="majorHAnsi" w:cs="Helvetica"/>
          <w:b/>
          <w:color w:val="auto"/>
          <w:sz w:val="28"/>
          <w:szCs w:val="28"/>
        </w:rPr>
        <w:t xml:space="preserve">projektu: </w:t>
      </w:r>
    </w:p>
    <w:p w:rsidR="00DE6BB7" w:rsidRPr="00734AC9" w:rsidRDefault="003A159F" w:rsidP="003A159F">
      <w:pPr>
        <w:jc w:val="center"/>
        <w:rPr>
          <w:rFonts w:asciiTheme="majorHAnsi" w:hAnsiTheme="majorHAnsi" w:cs="Helvetica"/>
          <w:b/>
          <w:color w:val="auto"/>
          <w:sz w:val="28"/>
          <w:szCs w:val="28"/>
        </w:rPr>
      </w:pPr>
      <w:r w:rsidRPr="00734AC9">
        <w:rPr>
          <w:rFonts w:asciiTheme="majorHAnsi" w:hAnsiTheme="majorHAnsi" w:cs="Arial"/>
          <w:b/>
          <w:sz w:val="28"/>
          <w:szCs w:val="28"/>
        </w:rPr>
        <w:t>„Instalacja efektywnego oświetlenia na terenie Gminy Poraj – etap I”</w:t>
      </w:r>
      <w:r w:rsidR="00DE6BB7" w:rsidRPr="00734AC9">
        <w:rPr>
          <w:rFonts w:asciiTheme="majorHAnsi" w:hAnsiTheme="majorHAnsi" w:cs="0QÙøWøÈ"/>
          <w:b/>
          <w:sz w:val="28"/>
          <w:szCs w:val="28"/>
        </w:rPr>
        <w:t>”</w:t>
      </w:r>
    </w:p>
    <w:p w:rsidR="00DE6BB7" w:rsidRPr="00734AC9" w:rsidRDefault="00DE6BB7" w:rsidP="00936E6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0QÙøWøÈ"/>
          <w:sz w:val="24"/>
          <w:szCs w:val="24"/>
        </w:rPr>
      </w:pPr>
    </w:p>
    <w:p w:rsidR="00C029D5" w:rsidRPr="00734AC9" w:rsidRDefault="00C029D5" w:rsidP="00C029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0QÙøWøÈ"/>
          <w:sz w:val="24"/>
          <w:szCs w:val="24"/>
        </w:rPr>
      </w:pPr>
    </w:p>
    <w:p w:rsidR="00C029D5" w:rsidRPr="00734AC9" w:rsidRDefault="00C029D5" w:rsidP="00C029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0QÙøWøÈ"/>
          <w:sz w:val="24"/>
          <w:szCs w:val="24"/>
        </w:rPr>
      </w:pPr>
    </w:p>
    <w:p w:rsidR="00883F74" w:rsidRDefault="003A159F" w:rsidP="00883F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auto"/>
        </w:rPr>
      </w:pPr>
      <w:r w:rsidRPr="00734AC9">
        <w:rPr>
          <w:rFonts w:asciiTheme="majorHAnsi" w:hAnsiTheme="majorHAnsi" w:cs="0QÙøWøÈ"/>
        </w:rPr>
        <w:t>Realizacja projektu jest wynikiem konsultacji społecznych, które odbyły się</w:t>
      </w:r>
      <w:r w:rsidR="00C029D5" w:rsidRPr="00734AC9">
        <w:rPr>
          <w:rFonts w:asciiTheme="majorHAnsi" w:hAnsiTheme="majorHAnsi" w:cs="0QÙøWøÈ"/>
        </w:rPr>
        <w:t xml:space="preserve"> ze społeczn</w:t>
      </w:r>
      <w:r w:rsidRPr="00734AC9">
        <w:rPr>
          <w:rFonts w:asciiTheme="majorHAnsi" w:hAnsiTheme="majorHAnsi" w:cs="0QÙøWøÈ"/>
        </w:rPr>
        <w:t>ością lokalną</w:t>
      </w:r>
      <w:r w:rsidR="00734AC9" w:rsidRPr="00734AC9">
        <w:rPr>
          <w:rFonts w:asciiTheme="majorHAnsi" w:hAnsiTheme="majorHAnsi" w:cs="0QÙøWøÈ"/>
        </w:rPr>
        <w:t xml:space="preserve"> (interesariuszami)</w:t>
      </w:r>
      <w:r w:rsidRPr="00734AC9">
        <w:rPr>
          <w:rFonts w:asciiTheme="majorHAnsi" w:hAnsiTheme="majorHAnsi" w:cs="0QÙøWøÈ"/>
        </w:rPr>
        <w:t xml:space="preserve"> na etapie opracowania Planu Gospodarki Niskoemisyjnej </w:t>
      </w:r>
      <w:r w:rsidR="00013E1F" w:rsidRPr="00734AC9">
        <w:rPr>
          <w:rFonts w:asciiTheme="majorHAnsi" w:hAnsiTheme="majorHAnsi" w:cs="0QÙøWøÈ"/>
        </w:rPr>
        <w:t xml:space="preserve">dla Gminy Poraj </w:t>
      </w:r>
      <w:r w:rsidR="00883F74" w:rsidRPr="00883F74">
        <w:rPr>
          <w:rFonts w:asciiTheme="majorHAnsi" w:hAnsiTheme="majorHAnsi" w:cs="0QÙøWøÈ"/>
        </w:rPr>
        <w:t>Dokument dostępny</w:t>
      </w:r>
      <w:r w:rsidR="00013E1F" w:rsidRPr="00883F74">
        <w:rPr>
          <w:rFonts w:asciiTheme="majorHAnsi" w:hAnsiTheme="majorHAnsi" w:cs="0QÙøWøÈ"/>
        </w:rPr>
        <w:t xml:space="preserve"> pod adresem: </w:t>
      </w:r>
      <w:r w:rsidR="00013E1F" w:rsidRPr="00883F74">
        <w:rPr>
          <w:rFonts w:ascii="Calibri" w:hAnsi="Calibri" w:cs="Calibri"/>
          <w:color w:val="auto"/>
        </w:rPr>
        <w:t>http://poraj.bip.net.pl/?a=4578</w:t>
      </w:r>
      <w:r w:rsidR="00883F74" w:rsidRPr="00883F74">
        <w:rPr>
          <w:rFonts w:ascii="Calibri" w:hAnsi="Calibri" w:cs="Calibri"/>
          <w:b/>
          <w:color w:val="auto"/>
        </w:rPr>
        <w:t xml:space="preserve"> </w:t>
      </w:r>
    </w:p>
    <w:p w:rsidR="00013E1F" w:rsidRPr="00883F74" w:rsidRDefault="00883F74" w:rsidP="00883F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</w:rPr>
      </w:pPr>
      <w:r w:rsidRPr="00883F74">
        <w:rPr>
          <w:rFonts w:ascii="Calibri" w:hAnsi="Calibri" w:cs="Calibri"/>
          <w:color w:val="auto"/>
        </w:rPr>
        <w:t>Inwestycja została wymieniona w powyższym dokumencie wśród planowanych przez gminę Poraj działań do 2020 roku, sektor: Instalacje, nazwa zadania „Instalacja efektywnego oświetlenia”, str. 102.</w:t>
      </w:r>
    </w:p>
    <w:p w:rsidR="00734AC9" w:rsidRPr="00883F74" w:rsidRDefault="00013E1F" w:rsidP="00C02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0QÙøWøÈ"/>
        </w:rPr>
      </w:pPr>
      <w:r w:rsidRPr="00883F74">
        <w:rPr>
          <w:rFonts w:asciiTheme="majorHAnsi" w:hAnsiTheme="majorHAnsi" w:cs="0QÙøWøÈ"/>
        </w:rPr>
        <w:t>Przed</w:t>
      </w:r>
      <w:r w:rsidR="00883F74" w:rsidRPr="00883F74">
        <w:rPr>
          <w:rFonts w:asciiTheme="majorHAnsi" w:hAnsiTheme="majorHAnsi" w:cs="0QÙøWøÈ"/>
        </w:rPr>
        <w:t>sięwzięcie podlegało konsultacjom na każdym</w:t>
      </w:r>
      <w:r w:rsidRPr="00883F74">
        <w:rPr>
          <w:rFonts w:asciiTheme="majorHAnsi" w:hAnsiTheme="majorHAnsi" w:cs="0QÙøWøÈ"/>
        </w:rPr>
        <w:t xml:space="preserve"> etapie </w:t>
      </w:r>
      <w:r w:rsidR="00883F74" w:rsidRPr="00883F74">
        <w:rPr>
          <w:rFonts w:asciiTheme="majorHAnsi" w:hAnsiTheme="majorHAnsi" w:cs="0QÙøWøÈ"/>
        </w:rPr>
        <w:t xml:space="preserve">prac nad </w:t>
      </w:r>
      <w:proofErr w:type="spellStart"/>
      <w:r w:rsidR="00883F74" w:rsidRPr="00883F74">
        <w:rPr>
          <w:rFonts w:asciiTheme="majorHAnsi" w:hAnsiTheme="majorHAnsi" w:cs="0QÙøWøÈ"/>
        </w:rPr>
        <w:t>PGN</w:t>
      </w:r>
      <w:proofErr w:type="spellEnd"/>
      <w:r w:rsidR="00883F74" w:rsidRPr="00883F74">
        <w:rPr>
          <w:rFonts w:asciiTheme="majorHAnsi" w:hAnsiTheme="majorHAnsi" w:cs="0QÙøWøÈ"/>
        </w:rPr>
        <w:t xml:space="preserve">. </w:t>
      </w:r>
      <w:r w:rsidR="00734AC9" w:rsidRPr="00883F74">
        <w:rPr>
          <w:rFonts w:ascii="Calibri" w:hAnsi="Calibri" w:cs="Calibri"/>
          <w:color w:val="auto"/>
        </w:rPr>
        <w:t xml:space="preserve">Zakres współpracy z interesariuszami </w:t>
      </w:r>
      <w:r w:rsidR="00883F74" w:rsidRPr="00883F74">
        <w:rPr>
          <w:rFonts w:ascii="Calibri" w:hAnsi="Calibri" w:cs="Calibri"/>
          <w:color w:val="auto"/>
        </w:rPr>
        <w:t>to</w:t>
      </w:r>
      <w:r w:rsidR="00734AC9" w:rsidRPr="00883F74">
        <w:rPr>
          <w:rFonts w:ascii="Calibri" w:hAnsi="Calibri" w:cs="Calibri"/>
          <w:color w:val="auto"/>
        </w:rPr>
        <w:t>:</w:t>
      </w:r>
    </w:p>
    <w:p w:rsidR="00734AC9" w:rsidRPr="00883F74" w:rsidRDefault="00883F74" w:rsidP="00734A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734AC9" w:rsidRPr="00883F74">
        <w:rPr>
          <w:rFonts w:ascii="Calibri" w:hAnsi="Calibri" w:cs="Calibri"/>
          <w:color w:val="auto"/>
        </w:rPr>
        <w:t>nkietyzacj</w:t>
      </w:r>
      <w:r>
        <w:rPr>
          <w:rFonts w:ascii="Calibri" w:hAnsi="Calibri" w:cs="Calibri"/>
          <w:color w:val="auto"/>
        </w:rPr>
        <w:t xml:space="preserve">a </w:t>
      </w:r>
      <w:r w:rsidR="00734AC9" w:rsidRPr="00883F74">
        <w:rPr>
          <w:rFonts w:ascii="Calibri" w:hAnsi="Calibri" w:cs="Calibri"/>
          <w:color w:val="auto"/>
        </w:rPr>
        <w:t xml:space="preserve">wszystkich sektorów, </w:t>
      </w:r>
    </w:p>
    <w:p w:rsidR="00013E1F" w:rsidRPr="00883F74" w:rsidRDefault="00883F74" w:rsidP="00734A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otwarty dialog</w:t>
      </w:r>
      <w:r w:rsidR="00734AC9" w:rsidRPr="00883F74">
        <w:rPr>
          <w:rFonts w:ascii="Calibri" w:hAnsi="Calibri" w:cs="Calibri"/>
          <w:color w:val="auto"/>
        </w:rPr>
        <w:t xml:space="preserve"> z mieszkańcami, przedsiębiorcami, organizacjami, stowarzyszeniami w zakresie potęgowania znaczenia wykorzystania </w:t>
      </w:r>
      <w:proofErr w:type="spellStart"/>
      <w:r w:rsidR="00734AC9" w:rsidRPr="00883F74">
        <w:rPr>
          <w:rFonts w:ascii="Calibri" w:hAnsi="Calibri" w:cs="Calibri"/>
          <w:color w:val="auto"/>
        </w:rPr>
        <w:t>OZE</w:t>
      </w:r>
      <w:proofErr w:type="spellEnd"/>
      <w:r w:rsidR="00734AC9" w:rsidRPr="00883F74">
        <w:rPr>
          <w:rFonts w:ascii="Calibri" w:hAnsi="Calibri" w:cs="Calibri"/>
          <w:color w:val="auto"/>
        </w:rPr>
        <w:t>, ograniczenia zużycia energii i redukcji emisji gazów do atmosfery,</w:t>
      </w:r>
    </w:p>
    <w:p w:rsidR="00734AC9" w:rsidRPr="00883F74" w:rsidRDefault="00883F74" w:rsidP="00734A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promocja</w:t>
      </w:r>
      <w:r w:rsidR="00734AC9" w:rsidRPr="00883F74">
        <w:rPr>
          <w:rFonts w:ascii="Calibri" w:hAnsi="Calibri" w:cs="Calibri"/>
          <w:color w:val="auto"/>
        </w:rPr>
        <w:t xml:space="preserve"> działań podjętych przez gminę i ich ocena publiczna na spotkaniach/kampaniach/sesjach,</w:t>
      </w:r>
    </w:p>
    <w:p w:rsidR="00734AC9" w:rsidRPr="00883F74" w:rsidRDefault="00883F74" w:rsidP="00734A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możliwość</w:t>
      </w:r>
      <w:r w:rsidR="00734AC9" w:rsidRPr="00883F74">
        <w:rPr>
          <w:rFonts w:ascii="Calibri" w:hAnsi="Calibri" w:cs="Calibri"/>
          <w:color w:val="auto"/>
        </w:rPr>
        <w:t xml:space="preserve"> zgłaszania uwag/projektów do realizacji w zakresie konsultacji społecznych.</w:t>
      </w:r>
    </w:p>
    <w:p w:rsidR="00883F74" w:rsidRDefault="00883F74" w:rsidP="00C02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‡@ÙøWøÈ"/>
        </w:rPr>
      </w:pPr>
    </w:p>
    <w:p w:rsidR="00C029D5" w:rsidRPr="00734AC9" w:rsidRDefault="00013E1F" w:rsidP="00C029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‡@ÙøWøÈ"/>
        </w:rPr>
      </w:pPr>
      <w:r w:rsidRPr="00734AC9">
        <w:rPr>
          <w:rFonts w:asciiTheme="majorHAnsi" w:hAnsiTheme="majorHAnsi" w:cs="‡@ÙøWøÈ"/>
        </w:rPr>
        <w:t>Przedsięwzięcie</w:t>
      </w:r>
      <w:r w:rsidR="00C029D5" w:rsidRPr="00734AC9">
        <w:rPr>
          <w:rFonts w:asciiTheme="majorHAnsi" w:hAnsiTheme="majorHAnsi" w:cs="‡@ÙøWøÈ"/>
        </w:rPr>
        <w:t xml:space="preserve"> stanowi efekty współpracy gminy</w:t>
      </w:r>
      <w:r w:rsidR="003A159F" w:rsidRPr="00734AC9">
        <w:rPr>
          <w:rFonts w:asciiTheme="majorHAnsi" w:hAnsiTheme="majorHAnsi" w:cs="‡@ÙøWøÈ"/>
        </w:rPr>
        <w:t xml:space="preserve"> </w:t>
      </w:r>
      <w:r w:rsidR="00C029D5" w:rsidRPr="00734AC9">
        <w:rPr>
          <w:rFonts w:asciiTheme="majorHAnsi" w:hAnsiTheme="majorHAnsi" w:cs="‡@ÙøWøÈ"/>
        </w:rPr>
        <w:t xml:space="preserve"> ze społecznością lokalną w zakresie ochrony środowiska naturalnego, w tym zmniejszenia emisji zanieczyszczeń do atmosfery, pop</w:t>
      </w:r>
      <w:r w:rsidR="00734AC9" w:rsidRPr="00734AC9">
        <w:rPr>
          <w:rFonts w:asciiTheme="majorHAnsi" w:hAnsiTheme="majorHAnsi" w:cs="‡@ÙøWøÈ"/>
        </w:rPr>
        <w:t>rawy efektywności energetycznej.</w:t>
      </w:r>
    </w:p>
    <w:p w:rsidR="00C029D5" w:rsidRPr="00734AC9" w:rsidRDefault="003A159F" w:rsidP="00C029D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‡@ÙøWøÈ"/>
        </w:rPr>
      </w:pPr>
      <w:r w:rsidRPr="00734AC9">
        <w:rPr>
          <w:rFonts w:asciiTheme="majorHAnsi" w:hAnsiTheme="majorHAnsi" w:cs="‡@ÙøWøÈ"/>
        </w:rPr>
        <w:t>W związku z powyższym projekt stanowi oddolną inicjatywę mieszkańców gminy.</w:t>
      </w:r>
    </w:p>
    <w:sectPr w:rsidR="00C029D5" w:rsidRPr="00734AC9" w:rsidSect="00DE6BB7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0QÙøWø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‡@ÙøWøÈ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B6A"/>
    <w:multiLevelType w:val="hybridMultilevel"/>
    <w:tmpl w:val="228A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5802"/>
    <w:multiLevelType w:val="hybridMultilevel"/>
    <w:tmpl w:val="021C52D2"/>
    <w:lvl w:ilvl="0" w:tplc="92CE7EE8">
      <w:start w:val="4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4A5B"/>
    <w:multiLevelType w:val="hybridMultilevel"/>
    <w:tmpl w:val="705873B2"/>
    <w:lvl w:ilvl="0" w:tplc="FEBC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B7"/>
    <w:rsid w:val="00013E1F"/>
    <w:rsid w:val="00073B92"/>
    <w:rsid w:val="000C2A20"/>
    <w:rsid w:val="0035544F"/>
    <w:rsid w:val="003A159F"/>
    <w:rsid w:val="003F38BA"/>
    <w:rsid w:val="00480F49"/>
    <w:rsid w:val="006C24A0"/>
    <w:rsid w:val="00734AC9"/>
    <w:rsid w:val="00867303"/>
    <w:rsid w:val="00883F74"/>
    <w:rsid w:val="00936E64"/>
    <w:rsid w:val="00B237FA"/>
    <w:rsid w:val="00C029D5"/>
    <w:rsid w:val="00DE6BB7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BA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aliases w:val="Numerowanie,List Paragraph,Akapit z listą BS,Kolorowa lista — akcent 11,Jasna siatka — akcent 31"/>
    <w:basedOn w:val="Normalny"/>
    <w:link w:val="AkapitzlistZnak"/>
    <w:uiPriority w:val="34"/>
    <w:qFormat/>
    <w:rsid w:val="00C029D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Jasna siatka — akcent 31 Znak"/>
    <w:link w:val="Akapitzlist"/>
    <w:uiPriority w:val="34"/>
    <w:rsid w:val="00013E1F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B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B7"/>
    <w:rPr>
      <w:rFonts w:ascii="Lucida Grande CE" w:hAnsi="Lucida Grande CE"/>
      <w:lang w:val="pl-PL"/>
    </w:rPr>
  </w:style>
  <w:style w:type="paragraph" w:styleId="Akapitzlist">
    <w:name w:val="List Paragraph"/>
    <w:aliases w:val="Numerowanie,List Paragraph,Akapit z listą BS,Kolorowa lista — akcent 11,Jasna siatka — akcent 31"/>
    <w:basedOn w:val="Normalny"/>
    <w:link w:val="AkapitzlistZnak"/>
    <w:uiPriority w:val="34"/>
    <w:qFormat/>
    <w:rsid w:val="00C029D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Jasna siatka — akcent 31 Znak"/>
    <w:link w:val="Akapitzlist"/>
    <w:uiPriority w:val="34"/>
    <w:rsid w:val="00013E1F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INVESTIS</dc:creator>
  <cp:keywords/>
  <dc:description/>
  <cp:lastModifiedBy>Agnieszka S</cp:lastModifiedBy>
  <cp:revision>4</cp:revision>
  <dcterms:created xsi:type="dcterms:W3CDTF">2018-11-22T07:45:00Z</dcterms:created>
  <dcterms:modified xsi:type="dcterms:W3CDTF">2018-11-22T08:26:00Z</dcterms:modified>
</cp:coreProperties>
</file>