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E62B" w14:textId="45454363" w:rsidR="00C8343C" w:rsidRDefault="003949D1" w:rsidP="003949D1">
      <w:pPr>
        <w:pStyle w:val="Default"/>
        <w:rPr>
          <w:b/>
          <w:bCs/>
        </w:rPr>
      </w:pPr>
      <w:r>
        <w:rPr>
          <w:b/>
          <w:bCs/>
        </w:rPr>
        <w:t>PUNKTY NIEODPŁAT</w:t>
      </w:r>
      <w:r w:rsidR="00282DA9">
        <w:rPr>
          <w:b/>
          <w:bCs/>
        </w:rPr>
        <w:t>NE</w:t>
      </w:r>
      <w:r>
        <w:rPr>
          <w:b/>
          <w:bCs/>
        </w:rPr>
        <w:t xml:space="preserve">J POMOCY PRAWNEJ, NIEODPŁATNEGO PORADNICTWA </w:t>
      </w:r>
      <w:r w:rsidR="00282DA9">
        <w:rPr>
          <w:b/>
          <w:bCs/>
        </w:rPr>
        <w:t>OBYWATELSKIEGO</w:t>
      </w:r>
      <w:r>
        <w:rPr>
          <w:b/>
          <w:bCs/>
        </w:rPr>
        <w:t xml:space="preserve"> ORAZ NIEODPŁATNEJ MEDIACJI</w:t>
      </w:r>
    </w:p>
    <w:p w14:paraId="76491B5E" w14:textId="77777777" w:rsidR="003949D1" w:rsidRDefault="003949D1" w:rsidP="003949D1">
      <w:pPr>
        <w:pStyle w:val="Default"/>
        <w:rPr>
          <w:b/>
          <w:bCs/>
        </w:rPr>
      </w:pPr>
    </w:p>
    <w:p w14:paraId="4DC7BC03" w14:textId="0BC8E741" w:rsidR="00C8343C" w:rsidRDefault="00C8343C" w:rsidP="00C8343C">
      <w:pPr>
        <w:pStyle w:val="Default"/>
        <w:ind w:firstLine="708"/>
        <w:jc w:val="both"/>
      </w:pPr>
      <w:r>
        <w:rPr>
          <w:b/>
          <w:bCs/>
        </w:rPr>
        <w:t xml:space="preserve">Informujemy, że w powiecie myszkowskim można korzystać z nieodpłatnej pomocy prawnej, nieodpłatnego poradnictwa obywatelskiego oraz nieodpłatnej mediacji                </w:t>
      </w:r>
      <w:r>
        <w:t xml:space="preserve"> na podstawie ustawy z dnia 5 sierpnia 2015 r. o nieodpłatnej pomocy prawnej, nieodpłatnym poradnictwie obywatelskim oraz edukacji prawnej (Dz. U. z</w:t>
      </w:r>
      <w:r w:rsidR="00035001">
        <w:t xml:space="preserve"> </w:t>
      </w:r>
      <w:r w:rsidR="00035001">
        <w:rPr>
          <w:rFonts w:eastAsia="Times New Roman" w:cs="Calibri"/>
          <w:color w:val="222222"/>
          <w:lang w:eastAsia="pl-PL"/>
        </w:rPr>
        <w:t>2020 r.,</w:t>
      </w:r>
      <w:r w:rsidR="00035001">
        <w:rPr>
          <w:rFonts w:eastAsia="Times New Roman" w:cs="Calibri"/>
          <w:color w:val="222222"/>
          <w:lang w:eastAsia="pl-PL"/>
        </w:rPr>
        <w:t xml:space="preserve"> </w:t>
      </w:r>
      <w:r w:rsidR="00035001">
        <w:rPr>
          <w:rFonts w:eastAsia="Times New Roman" w:cs="Calibri"/>
          <w:color w:val="222222"/>
          <w:lang w:eastAsia="pl-PL"/>
        </w:rPr>
        <w:t xml:space="preserve">poz. 2232 </w:t>
      </w:r>
      <w:r>
        <w:t xml:space="preserve"> z </w:t>
      </w:r>
      <w:proofErr w:type="spellStart"/>
      <w:r>
        <w:t>późn</w:t>
      </w:r>
      <w:proofErr w:type="spellEnd"/>
      <w:r>
        <w:t xml:space="preserve">. zm.). </w:t>
      </w:r>
    </w:p>
    <w:p w14:paraId="0284A85E" w14:textId="77777777" w:rsidR="00C8343C" w:rsidRDefault="00C8343C" w:rsidP="00C8343C">
      <w:pPr>
        <w:pStyle w:val="Default"/>
        <w:jc w:val="both"/>
      </w:pPr>
    </w:p>
    <w:p w14:paraId="363BD97E" w14:textId="77777777" w:rsidR="00C8343C" w:rsidRPr="00BD59E2" w:rsidRDefault="00C8343C" w:rsidP="00C8343C">
      <w:pPr>
        <w:pStyle w:val="Default"/>
        <w:ind w:firstLine="708"/>
        <w:jc w:val="both"/>
      </w:pPr>
      <w:r w:rsidRPr="00BD59E2">
        <w:t>Nieodpłatna pomoc prawna, nieodpłatne poradnictwo obywatelskie oraz nieodpłatna mediacja przysługują osobie uprawnionej, która nie jest w stanie ponieść kosztów odpłatnej pomocy prawnej w tym osobie fizycznej prowadzącej jednoosobową działalność gospodarczą niezatrudniającą innych osób w ciągu ostatniego roku, która złoży stosowne oświadczenie.</w:t>
      </w:r>
    </w:p>
    <w:p w14:paraId="31138B39" w14:textId="77777777" w:rsidR="00C8343C" w:rsidRDefault="00C8343C" w:rsidP="00C8343C">
      <w:pPr>
        <w:pStyle w:val="Default"/>
        <w:ind w:firstLine="708"/>
        <w:jc w:val="both"/>
        <w:rPr>
          <w:b/>
          <w:bCs/>
        </w:rPr>
      </w:pPr>
    </w:p>
    <w:p w14:paraId="55D0C905" w14:textId="7DD9771C" w:rsidR="00C8343C" w:rsidRDefault="00C8343C" w:rsidP="00C8343C">
      <w:pPr>
        <w:pStyle w:val="Default"/>
        <w:ind w:firstLine="708"/>
        <w:jc w:val="both"/>
        <w:rPr>
          <w:b/>
          <w:bCs/>
        </w:rPr>
      </w:pPr>
      <w:r>
        <w:rPr>
          <w:b/>
          <w:bCs/>
        </w:rPr>
        <w:t>Aby móc skorzystać z nieodpłatnej pomocy prawnej/nieodpłatnego poradnictwa obywatelskiego/nieodpłatnej mediacji należy zapisać się na termin porady w godzinach pracy Starostwa Powiatowego w Myszkowie</w:t>
      </w:r>
      <w:r w:rsidR="00E161DB">
        <w:rPr>
          <w:b/>
          <w:bCs/>
        </w:rPr>
        <w:t xml:space="preserve"> </w:t>
      </w:r>
      <w:r>
        <w:rPr>
          <w:b/>
          <w:bCs/>
        </w:rPr>
        <w:t>pod numerem telefonu:</w:t>
      </w:r>
      <w:r w:rsidR="00E161DB">
        <w:rPr>
          <w:b/>
          <w:bCs/>
        </w:rPr>
        <w:t xml:space="preserve"> </w:t>
      </w:r>
      <w:r>
        <w:rPr>
          <w:b/>
          <w:bCs/>
        </w:rPr>
        <w:t xml:space="preserve">(34) 315 91 33 </w:t>
      </w:r>
      <w:r w:rsidRPr="00BD59E2">
        <w:t>zaznaczając, jakiej formy pomocy ma dotyczyć spotkanie (nieodpłatnej pomocy prawnej, nieodpłatnego poradnictwa obywatelskiego, nieodpłatnej mediacji).</w:t>
      </w:r>
      <w:r>
        <w:rPr>
          <w:b/>
          <w:bCs/>
        </w:rPr>
        <w:t xml:space="preserve"> </w:t>
      </w:r>
    </w:p>
    <w:p w14:paraId="45BCB150" w14:textId="77777777" w:rsidR="00C8343C" w:rsidRDefault="00C8343C" w:rsidP="00C8343C">
      <w:pPr>
        <w:pStyle w:val="Default"/>
        <w:jc w:val="both"/>
        <w:rPr>
          <w:b/>
          <w:bCs/>
        </w:rPr>
      </w:pPr>
    </w:p>
    <w:p w14:paraId="72EB2480" w14:textId="2DE40D01" w:rsidR="00C8343C" w:rsidRDefault="00C8343C" w:rsidP="00C8343C">
      <w:pPr>
        <w:pStyle w:val="Default"/>
        <w:jc w:val="both"/>
        <w:rPr>
          <w:b/>
          <w:bCs/>
        </w:rPr>
      </w:pPr>
      <w:r>
        <w:tab/>
      </w:r>
      <w:r w:rsidR="00601BE3">
        <w:rPr>
          <w:b/>
          <w:bCs/>
        </w:rPr>
        <w:t>W czasie</w:t>
      </w:r>
      <w:r w:rsidR="00503911">
        <w:rPr>
          <w:b/>
          <w:bCs/>
        </w:rPr>
        <w:t xml:space="preserve"> obowiąz</w:t>
      </w:r>
      <w:r w:rsidR="00601BE3">
        <w:rPr>
          <w:b/>
          <w:bCs/>
        </w:rPr>
        <w:t>ywania</w:t>
      </w:r>
      <w:r w:rsidR="00503911">
        <w:rPr>
          <w:b/>
          <w:bCs/>
        </w:rPr>
        <w:t xml:space="preserve"> stan</w:t>
      </w:r>
      <w:r w:rsidR="00601BE3">
        <w:rPr>
          <w:b/>
          <w:bCs/>
        </w:rPr>
        <w:t>u</w:t>
      </w:r>
      <w:r w:rsidR="00503911">
        <w:rPr>
          <w:b/>
          <w:bCs/>
        </w:rPr>
        <w:t xml:space="preserve"> epidemi</w:t>
      </w:r>
      <w:r w:rsidR="00601BE3">
        <w:rPr>
          <w:b/>
          <w:bCs/>
        </w:rPr>
        <w:t>cznego</w:t>
      </w:r>
      <w:r>
        <w:rPr>
          <w:b/>
          <w:bCs/>
        </w:rPr>
        <w:t xml:space="preserve"> </w:t>
      </w:r>
      <w:r w:rsidR="00503911">
        <w:rPr>
          <w:b/>
          <w:bCs/>
        </w:rPr>
        <w:t xml:space="preserve">COVID-19 </w:t>
      </w:r>
      <w:r>
        <w:rPr>
          <w:b/>
          <w:bCs/>
        </w:rPr>
        <w:t>porad</w:t>
      </w:r>
      <w:r w:rsidR="00503911">
        <w:rPr>
          <w:b/>
          <w:bCs/>
        </w:rPr>
        <w:t>y</w:t>
      </w:r>
      <w:r>
        <w:rPr>
          <w:b/>
          <w:bCs/>
        </w:rPr>
        <w:t xml:space="preserve"> udziela</w:t>
      </w:r>
      <w:r w:rsidR="00503911">
        <w:rPr>
          <w:b/>
          <w:bCs/>
        </w:rPr>
        <w:t>ne</w:t>
      </w:r>
      <w:r>
        <w:rPr>
          <w:b/>
          <w:bCs/>
        </w:rPr>
        <w:t xml:space="preserve"> s</w:t>
      </w:r>
      <w:r w:rsidR="00503911">
        <w:rPr>
          <w:b/>
          <w:bCs/>
        </w:rPr>
        <w:t>ą</w:t>
      </w:r>
      <w:r>
        <w:rPr>
          <w:b/>
          <w:bCs/>
        </w:rPr>
        <w:t xml:space="preserve"> telefonicznie, e-mailowo lub w innej dogodnej formie zdalnej.</w:t>
      </w:r>
    </w:p>
    <w:p w14:paraId="41E4258E" w14:textId="77777777" w:rsidR="00C8343C" w:rsidRDefault="00C8343C" w:rsidP="00C8343C">
      <w:pPr>
        <w:pStyle w:val="Default"/>
        <w:jc w:val="both"/>
      </w:pPr>
    </w:p>
    <w:p w14:paraId="68819785" w14:textId="77777777" w:rsidR="00C8343C" w:rsidRDefault="00C8343C" w:rsidP="00C8343C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Zasady udzielania nieodpłatnej pomocy prawnej/nieodpłatnego poradnictwa</w:t>
      </w:r>
    </w:p>
    <w:p w14:paraId="4E9EA87A" w14:textId="77777777" w:rsidR="00C8343C" w:rsidRDefault="00C8343C" w:rsidP="00C8343C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obywatelskiego/nieodpłatnej mediacji:</w:t>
      </w:r>
    </w:p>
    <w:p w14:paraId="37B21E06" w14:textId="77777777" w:rsidR="00C8343C" w:rsidRDefault="00C8343C" w:rsidP="00C8343C">
      <w:pPr>
        <w:pStyle w:val="Default"/>
        <w:jc w:val="both"/>
        <w:rPr>
          <w:u w:val="single"/>
        </w:rPr>
      </w:pPr>
    </w:p>
    <w:p w14:paraId="12DFE9C8" w14:textId="22E1D028" w:rsidR="00C8343C" w:rsidRPr="00A9327D" w:rsidRDefault="00C8343C" w:rsidP="00C8343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Nieodpłatna pomoc prawna obejmuje: </w:t>
      </w:r>
    </w:p>
    <w:p w14:paraId="4796EF65" w14:textId="4BFB56FD" w:rsidR="00C8343C" w:rsidRDefault="00C8343C" w:rsidP="00C8343C">
      <w:pPr>
        <w:pStyle w:val="Default"/>
        <w:jc w:val="both"/>
      </w:pPr>
      <w:r>
        <w:t xml:space="preserve">1)  poinformowanie osoby fizycznej, zwanej dalej „osobą uprawnioną”, o obowiązującym stanie prawnym oraz przysługujących jej uprawnieniach lub  spoczywających na niej obowiązkach, w tym w związku z toczącym się postępowaniem przygotowawczym, administracyjnym, sądowym lub </w:t>
      </w:r>
      <w:proofErr w:type="spellStart"/>
      <w:r>
        <w:t>sądowoadministracyjnym</w:t>
      </w:r>
      <w:proofErr w:type="spellEnd"/>
      <w:r>
        <w:t xml:space="preserve"> lub</w:t>
      </w:r>
    </w:p>
    <w:p w14:paraId="0EA5DD3B" w14:textId="0444F431" w:rsidR="00C8343C" w:rsidRDefault="00C8343C" w:rsidP="00C8343C">
      <w:pPr>
        <w:pStyle w:val="Default"/>
        <w:jc w:val="both"/>
      </w:pPr>
      <w:r>
        <w:t xml:space="preserve">2)   wskazanie osobie uprawnionej sposobu rozwiązania jej problemu prawnego lub </w:t>
      </w:r>
    </w:p>
    <w:p w14:paraId="7D2174F5" w14:textId="6458ABD4" w:rsidR="00C8343C" w:rsidRDefault="00C8343C" w:rsidP="00C8343C">
      <w:pPr>
        <w:pStyle w:val="Default"/>
        <w:jc w:val="both"/>
      </w:pPr>
      <w:r>
        <w:t xml:space="preserve">3)    sporządzenie projektu pisma w sprawach, o których mowa w pkt 1 i 2, z wyłączeniem pism procesowych w toczącym się postępowaniu przygotowawczym lub sądowym i pism                            w toczącym się postępowaniu </w:t>
      </w:r>
      <w:proofErr w:type="spellStart"/>
      <w:r>
        <w:t>sądowoadministracyjnym</w:t>
      </w:r>
      <w:proofErr w:type="spellEnd"/>
      <w:r>
        <w:t xml:space="preserve"> lub</w:t>
      </w:r>
    </w:p>
    <w:p w14:paraId="5B952DA8" w14:textId="38C4CE6A" w:rsidR="00C8343C" w:rsidRDefault="00C8343C" w:rsidP="00C8343C">
      <w:pPr>
        <w:pStyle w:val="Default"/>
        <w:jc w:val="both"/>
      </w:pPr>
      <w:r>
        <w:t xml:space="preserve">3a)   nieodpłatną mediację, lub  </w:t>
      </w:r>
    </w:p>
    <w:p w14:paraId="050570E2" w14:textId="44F5E3E3" w:rsidR="00C8343C" w:rsidRDefault="00C8343C" w:rsidP="00C8343C">
      <w:pPr>
        <w:pStyle w:val="Default"/>
        <w:jc w:val="both"/>
      </w:pPr>
      <w:r>
        <w:t>4) sporządzenie projektu pisma o zwolnienie od kosztów sądowych lub ustanowienie pełnomocnika z urzędu w postępowaniu sądowym lub ustanowienie adwokata, radcy prawnego,</w:t>
      </w:r>
      <w:r w:rsidR="00282DA9">
        <w:t xml:space="preserve"> </w:t>
      </w:r>
      <w:r>
        <w:t xml:space="preserve">doradcy podatkowego lub rzecznika patentowego w postępowaniu </w:t>
      </w:r>
      <w:proofErr w:type="spellStart"/>
      <w:r>
        <w:t>sądowoadministracyjnym</w:t>
      </w:r>
      <w:proofErr w:type="spellEnd"/>
      <w:r>
        <w:t xml:space="preserve"> oraz poinformowanie o kosztach postępowania i ryzyku finansowym związanym ze skierowaniem sprawy na drogę sądową. </w:t>
      </w:r>
    </w:p>
    <w:p w14:paraId="69A55B24" w14:textId="77777777" w:rsidR="00C8343C" w:rsidRDefault="00C8343C" w:rsidP="00C8343C">
      <w:pPr>
        <w:pStyle w:val="Default"/>
        <w:jc w:val="both"/>
      </w:pPr>
    </w:p>
    <w:p w14:paraId="17494585" w14:textId="712F8FA6" w:rsidR="00C8343C" w:rsidRDefault="00C8343C" w:rsidP="00C8343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Nieodpłatne poradnictwo obywatelskie obejmuje: </w:t>
      </w:r>
    </w:p>
    <w:p w14:paraId="2D7FF816" w14:textId="48FC76B3" w:rsidR="00C8343C" w:rsidRDefault="00C8343C" w:rsidP="00C8343C">
      <w:pPr>
        <w:pStyle w:val="Default"/>
        <w:jc w:val="both"/>
      </w:pPr>
      <w:r>
        <w:t xml:space="preserve">1) działania dostosowane do indywidualnej sytuacji osoby uprawnionej, zmierzające do podniesienia świadomości tej osoby o przysługujących jej uprawnieniach lub spoczywających na niej obowiązkach oraz wsparcia w samodzielnym rozwiązaniu problemu, w tym, w razie potrzeby, sporządzenie wspólnie z osobą uprawnioną planu działania i pomoc w jego realizacji. Nieodpłatne poradnictwo obejmuje w szczególności porady dla osób zadłużonych i porady          z zakresu spraw mieszkaniowych oraz zabezpieczenia społecznego. </w:t>
      </w:r>
    </w:p>
    <w:p w14:paraId="0F36FBC8" w14:textId="3EBA45D7" w:rsidR="00C8343C" w:rsidRDefault="00C8343C" w:rsidP="00C8343C">
      <w:pPr>
        <w:pStyle w:val="Default"/>
        <w:jc w:val="both"/>
      </w:pPr>
      <w:r>
        <w:t>2) nieodpłatne poradnictwo obywatelskie obejmuje również nieodpłatną mediację.</w:t>
      </w:r>
    </w:p>
    <w:p w14:paraId="0B1617C9" w14:textId="77777777" w:rsidR="00A9327D" w:rsidRDefault="00A9327D" w:rsidP="00C8343C">
      <w:pPr>
        <w:pStyle w:val="Default"/>
        <w:jc w:val="both"/>
      </w:pPr>
    </w:p>
    <w:p w14:paraId="1DC836B3" w14:textId="699B22DA" w:rsidR="00C8343C" w:rsidRPr="00A9327D" w:rsidRDefault="00C8343C" w:rsidP="00C834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Nieodpłatna mediacja obejmuje: </w:t>
      </w:r>
    </w:p>
    <w:p w14:paraId="24E7269A" w14:textId="77777777" w:rsidR="00C8343C" w:rsidRDefault="00C8343C" w:rsidP="00A9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poinformowanie osoby uprawnionej o możliwościach skorzystania z polubownych metod rozwiązywania sporów, w szczególności mediacji oraz korzyściach z tego wynikających,</w:t>
      </w:r>
    </w:p>
    <w:p w14:paraId="52C0B6EA" w14:textId="77777777" w:rsidR="00C8343C" w:rsidRDefault="00C8343C" w:rsidP="00A9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przygotowanie projektu umowy o mediację lub wniosku o przeprowadzenie mediacji,</w:t>
      </w:r>
    </w:p>
    <w:p w14:paraId="46360819" w14:textId="77777777" w:rsidR="00C8343C" w:rsidRDefault="00C8343C" w:rsidP="00A9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przygotowanie projektu wniosku o przeprowadzenie postępowania mediacyjnego w sprawie karnej,</w:t>
      </w:r>
    </w:p>
    <w:p w14:paraId="58826B98" w14:textId="77777777" w:rsidR="0009155E" w:rsidRDefault="00C8343C" w:rsidP="00091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przeprowadzenie mediacji,</w:t>
      </w:r>
    </w:p>
    <w:p w14:paraId="62F09158" w14:textId="1E669318" w:rsidR="00C8343C" w:rsidRDefault="00C8343C" w:rsidP="00091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udzielenie pomocy w sporządzeniu do sądu wniosku o zatwierdzenie ugody zawartej przed mediatorem. </w:t>
      </w:r>
    </w:p>
    <w:p w14:paraId="6025B045" w14:textId="77777777" w:rsidR="0009155E" w:rsidRDefault="0009155E" w:rsidP="00091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86D2B" w14:textId="77B8238B" w:rsidR="00C8343C" w:rsidRDefault="00C8343C" w:rsidP="00C83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Nieodpłatna mediacja nie obejmuje spraw, w których: </w:t>
      </w:r>
    </w:p>
    <w:p w14:paraId="720EA6A6" w14:textId="09BB034A" w:rsidR="00A9327D" w:rsidRDefault="00C8343C" w:rsidP="00A9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695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sąd lub inny organ wydały postanowienie o skierowaniu sprawy do mediacji lub postępowania mediacyjnego,</w:t>
      </w:r>
    </w:p>
    <w:p w14:paraId="2437B3E5" w14:textId="2D4CB027" w:rsidR="00C8343C" w:rsidRDefault="00C8343C" w:rsidP="00A9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zachodzi uzasadnione podejrzenie, że w relacji stron występuje przemoc.</w:t>
      </w:r>
    </w:p>
    <w:p w14:paraId="14807340" w14:textId="344A614E" w:rsidR="00282DA9" w:rsidRPr="008D42C5" w:rsidRDefault="00282DA9" w:rsidP="008D42C5">
      <w:pPr>
        <w:spacing w:line="259" w:lineRule="auto"/>
      </w:pPr>
      <w:r w:rsidRPr="00282DA9">
        <w:rPr>
          <w:rFonts w:ascii="Arial" w:hAnsi="Arial" w:cs="Arial"/>
          <w:b/>
          <w:bCs/>
          <w:sz w:val="21"/>
          <w:szCs w:val="21"/>
        </w:rPr>
        <w:t xml:space="preserve"> </w:t>
      </w:r>
    </w:p>
    <w:sectPr w:rsidR="00282DA9" w:rsidRPr="008D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3C"/>
    <w:rsid w:val="00016435"/>
    <w:rsid w:val="00027612"/>
    <w:rsid w:val="00035001"/>
    <w:rsid w:val="0009155E"/>
    <w:rsid w:val="00225034"/>
    <w:rsid w:val="00282DA9"/>
    <w:rsid w:val="00341380"/>
    <w:rsid w:val="003949D1"/>
    <w:rsid w:val="004126CC"/>
    <w:rsid w:val="00503911"/>
    <w:rsid w:val="00601BE3"/>
    <w:rsid w:val="00610A1F"/>
    <w:rsid w:val="00695502"/>
    <w:rsid w:val="007B0031"/>
    <w:rsid w:val="008D42C5"/>
    <w:rsid w:val="009003EF"/>
    <w:rsid w:val="00A9327D"/>
    <w:rsid w:val="00BA45AF"/>
    <w:rsid w:val="00BD59E2"/>
    <w:rsid w:val="00BE7FEF"/>
    <w:rsid w:val="00C8343C"/>
    <w:rsid w:val="00D24977"/>
    <w:rsid w:val="00E161DB"/>
    <w:rsid w:val="00E5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594B"/>
  <w15:chartTrackingRefBased/>
  <w15:docId w15:val="{76359AA3-2402-46EC-A732-AD3F662E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4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343C"/>
    <w:rPr>
      <w:color w:val="0563C1" w:themeColor="hyperlink"/>
      <w:u w:val="single"/>
    </w:rPr>
  </w:style>
  <w:style w:type="paragraph" w:customStyle="1" w:styleId="Default">
    <w:name w:val="Default"/>
    <w:rsid w:val="00C83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Maciąg</dc:creator>
  <cp:keywords/>
  <dc:description/>
  <cp:lastModifiedBy>Anna Maciąg</cp:lastModifiedBy>
  <cp:revision>27</cp:revision>
  <dcterms:created xsi:type="dcterms:W3CDTF">2020-12-08T15:07:00Z</dcterms:created>
  <dcterms:modified xsi:type="dcterms:W3CDTF">2021-01-21T07:13:00Z</dcterms:modified>
</cp:coreProperties>
</file>